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Cambria" w:hAnsi="Cambria"/>
          <w:b/>
          <w:sz w:val="24"/>
          <w:szCs w:val="24"/>
        </w:rPr>
      </w:pPr>
      <w:r>
        <w:rPr>
          <w:rFonts w:ascii="Cambria" w:hAnsi="Cambria"/>
          <w:b/>
          <w:sz w:val="24"/>
          <w:szCs w:val="24"/>
        </w:rPr>
        <w:t>Regulations of Awarding Bachelors Degrees to International Students at Nanjing Medical University</w:t>
      </w:r>
    </w:p>
    <w:p>
      <w:pPr>
        <w:spacing w:before="156" w:beforeLines="50" w:after="156" w:afterLines="50"/>
        <w:jc w:val="center"/>
        <w:rPr>
          <w:rFonts w:ascii="Cambria" w:hAnsi="Cambria"/>
          <w:b/>
          <w:sz w:val="24"/>
          <w:szCs w:val="24"/>
        </w:rPr>
      </w:pPr>
      <w:r>
        <w:rPr>
          <w:rFonts w:ascii="Cambria" w:hAnsi="Cambria"/>
          <w:b/>
          <w:sz w:val="24"/>
          <w:szCs w:val="24"/>
        </w:rPr>
        <w:t>(Revised in December , 2017 )</w:t>
      </w:r>
    </w:p>
    <w:p>
      <w:pPr>
        <w:spacing w:line="340" w:lineRule="exact"/>
        <w:ind w:firstLine="420" w:firstLineChars="200"/>
        <w:rPr>
          <w:rFonts w:ascii="Cambria" w:hAnsi="Cambria"/>
          <w:szCs w:val="21"/>
        </w:rPr>
      </w:pPr>
      <w:r>
        <w:rPr>
          <w:rFonts w:ascii="Cambria" w:hAnsi="Cambria"/>
          <w:szCs w:val="21"/>
        </w:rPr>
        <w:t xml:space="preserve">  </w:t>
      </w:r>
    </w:p>
    <w:p>
      <w:pPr>
        <w:spacing w:line="340" w:lineRule="exact"/>
        <w:ind w:firstLine="482" w:firstLineChars="200"/>
        <w:rPr>
          <w:rFonts w:ascii="Cambria" w:hAnsi="Cambria"/>
          <w:sz w:val="24"/>
          <w:szCs w:val="24"/>
        </w:rPr>
      </w:pPr>
      <w:r>
        <w:rPr>
          <w:rFonts w:ascii="Cambria" w:hAnsi="Cambria"/>
          <w:b/>
          <w:sz w:val="24"/>
          <w:szCs w:val="24"/>
        </w:rPr>
        <w:t>Article 1</w:t>
      </w:r>
      <w:r>
        <w:rPr>
          <w:rFonts w:ascii="Cambria" w:hAnsi="Cambria"/>
          <w:sz w:val="24"/>
          <w:szCs w:val="24"/>
        </w:rPr>
        <w:t xml:space="preserve"> In order to standardize awarding bachelor degrees to international students at Nanjing Medical University (NMU),</w:t>
      </w:r>
      <w:r>
        <w:rPr>
          <w:rFonts w:ascii="Cambria" w:hAnsi="Cambria"/>
          <w:bCs/>
          <w:sz w:val="24"/>
          <w:szCs w:val="24"/>
        </w:rPr>
        <w:t xml:space="preserve"> this regulation </w:t>
      </w:r>
      <w:r>
        <w:rPr>
          <w:rFonts w:ascii="Cambria" w:hAnsi="Cambria"/>
          <w:sz w:val="24"/>
          <w:szCs w:val="24"/>
        </w:rPr>
        <w:t xml:space="preserve">is enacted according to the Regulations of Awarding Degrees in the Peoples Republic of China , the Regulations of Awarding Bachelors Degrees to Chinese Students at </w:t>
      </w:r>
      <w:r>
        <w:rPr>
          <w:rFonts w:ascii="Cambria" w:hAnsi="Cambria"/>
          <w:bCs/>
          <w:sz w:val="24"/>
          <w:szCs w:val="24"/>
        </w:rPr>
        <w:t xml:space="preserve">NMU, </w:t>
      </w:r>
      <w:r>
        <w:rPr>
          <w:rFonts w:ascii="Cambria" w:hAnsi="Cambria"/>
          <w:sz w:val="24"/>
          <w:szCs w:val="24"/>
        </w:rPr>
        <w:t>and the actual situations of managing international students in NMU.</w:t>
      </w:r>
    </w:p>
    <w:p>
      <w:pPr>
        <w:spacing w:line="340" w:lineRule="exact"/>
        <w:ind w:firstLine="482" w:firstLineChars="200"/>
        <w:rPr>
          <w:rFonts w:ascii="Cambria" w:hAnsi="Cambria"/>
          <w:color w:val="FF0000"/>
          <w:sz w:val="24"/>
          <w:szCs w:val="24"/>
        </w:rPr>
      </w:pPr>
      <w:r>
        <w:rPr>
          <w:rFonts w:ascii="Cambria" w:hAnsi="Cambria"/>
          <w:b/>
          <w:sz w:val="24"/>
          <w:szCs w:val="24"/>
        </w:rPr>
        <w:t xml:space="preserve"> </w:t>
      </w:r>
      <w:r>
        <w:rPr>
          <w:rFonts w:ascii="Cambria" w:hAnsi="Cambria"/>
          <w:sz w:val="24"/>
          <w:szCs w:val="24"/>
        </w:rPr>
        <w:t xml:space="preserve"> </w:t>
      </w:r>
    </w:p>
    <w:p>
      <w:pPr>
        <w:spacing w:line="340" w:lineRule="exact"/>
        <w:ind w:firstLine="482" w:firstLineChars="200"/>
        <w:rPr>
          <w:rFonts w:ascii="Cambria" w:hAnsi="Cambria"/>
          <w:sz w:val="24"/>
          <w:szCs w:val="24"/>
        </w:rPr>
      </w:pPr>
      <w:r>
        <w:rPr>
          <w:rFonts w:ascii="Cambria" w:hAnsi="Cambria"/>
          <w:b/>
          <w:sz w:val="24"/>
          <w:szCs w:val="24"/>
        </w:rPr>
        <w:t xml:space="preserve">Article 2 </w:t>
      </w:r>
      <w:r>
        <w:rPr>
          <w:rFonts w:ascii="Cambria" w:hAnsi="Cambria"/>
          <w:sz w:val="24"/>
          <w:szCs w:val="24"/>
        </w:rPr>
        <w:t xml:space="preserve">International students who are attending Chinese medium classes with Chinese students should be awarded bachelors degree on the basis of the Regulations of Awarding Degrees to Chinese Students at </w:t>
      </w:r>
      <w:r>
        <w:rPr>
          <w:rFonts w:ascii="Cambria" w:hAnsi="Cambria"/>
          <w:bCs/>
          <w:sz w:val="24"/>
          <w:szCs w:val="24"/>
        </w:rPr>
        <w:t>Nanjing Medical University</w:t>
      </w:r>
      <w:r>
        <w:rPr>
          <w:rFonts w:ascii="Cambria" w:hAnsi="Cambria"/>
          <w:sz w:val="24"/>
          <w:szCs w:val="24"/>
        </w:rPr>
        <w:t>.</w:t>
      </w:r>
    </w:p>
    <w:p>
      <w:pPr>
        <w:spacing w:line="340" w:lineRule="exact"/>
        <w:ind w:firstLine="480" w:firstLineChars="200"/>
        <w:rPr>
          <w:rFonts w:ascii="Cambria" w:hAnsi="Cambria"/>
          <w:color w:val="FF0000"/>
          <w:sz w:val="24"/>
          <w:szCs w:val="24"/>
        </w:rPr>
      </w:pPr>
      <w:r>
        <w:rPr>
          <w:rFonts w:ascii="Cambria" w:hAnsi="Cambria"/>
          <w:sz w:val="24"/>
          <w:szCs w:val="24"/>
        </w:rPr>
        <w:t xml:space="preserve">  </w:t>
      </w:r>
    </w:p>
    <w:p>
      <w:pPr>
        <w:spacing w:line="340" w:lineRule="exact"/>
        <w:ind w:firstLine="482" w:firstLineChars="200"/>
        <w:rPr>
          <w:rFonts w:ascii="Cambria" w:hAnsi="Cambria"/>
          <w:sz w:val="24"/>
          <w:szCs w:val="24"/>
        </w:rPr>
      </w:pPr>
      <w:r>
        <w:rPr>
          <w:rFonts w:ascii="Cambria" w:hAnsi="Cambria"/>
          <w:b/>
          <w:sz w:val="24"/>
          <w:szCs w:val="24"/>
        </w:rPr>
        <w:t xml:space="preserve">Article 3 </w:t>
      </w:r>
      <w:r>
        <w:rPr>
          <w:rFonts w:ascii="Cambria" w:hAnsi="Cambria"/>
          <w:sz w:val="24"/>
          <w:szCs w:val="24"/>
        </w:rPr>
        <w:t>The qualifications of awarding the degree are as follows:</w:t>
      </w:r>
    </w:p>
    <w:p>
      <w:pPr>
        <w:spacing w:line="340" w:lineRule="exact"/>
        <w:ind w:firstLine="480" w:firstLineChars="200"/>
        <w:rPr>
          <w:rFonts w:ascii="Cambria" w:hAnsi="Cambria"/>
          <w:sz w:val="24"/>
          <w:szCs w:val="24"/>
        </w:rPr>
      </w:pPr>
      <w:r>
        <w:rPr>
          <w:rFonts w:ascii="Cambria" w:hAnsi="Cambria"/>
          <w:sz w:val="24"/>
          <w:szCs w:val="24"/>
        </w:rPr>
        <w:t>3.1 Morality</w:t>
      </w:r>
    </w:p>
    <w:p>
      <w:pPr>
        <w:spacing w:line="340" w:lineRule="exact"/>
        <w:ind w:firstLine="480" w:firstLineChars="200"/>
        <w:rPr>
          <w:rFonts w:ascii="Cambria" w:hAnsi="Cambria"/>
          <w:sz w:val="24"/>
          <w:szCs w:val="24"/>
        </w:rPr>
      </w:pPr>
      <w:r>
        <w:rPr>
          <w:rFonts w:ascii="Cambria" w:hAnsi="Cambria"/>
          <w:sz w:val="24"/>
          <w:szCs w:val="24"/>
        </w:rPr>
        <w:t>Students should abide by Chinese laws and regulations, NMU rules, and be ready to strive for the development of health enterprise as well as mankinds physical and mental health.</w:t>
      </w:r>
    </w:p>
    <w:p>
      <w:pPr>
        <w:spacing w:line="340" w:lineRule="exact"/>
        <w:ind w:firstLine="480" w:firstLineChars="200"/>
        <w:rPr>
          <w:rFonts w:ascii="Cambria" w:hAnsi="Cambria"/>
          <w:sz w:val="24"/>
          <w:szCs w:val="24"/>
        </w:rPr>
      </w:pPr>
      <w:r>
        <w:rPr>
          <w:rFonts w:ascii="Cambria" w:hAnsi="Cambria"/>
          <w:sz w:val="24"/>
          <w:szCs w:val="24"/>
        </w:rPr>
        <w:t>3.2 Knowledge and professional skills</w:t>
      </w:r>
    </w:p>
    <w:p>
      <w:pPr>
        <w:spacing w:line="340" w:lineRule="exact"/>
        <w:ind w:firstLine="480" w:firstLineChars="200"/>
        <w:rPr>
          <w:rFonts w:ascii="Cambria" w:hAnsi="Cambria"/>
          <w:sz w:val="24"/>
          <w:szCs w:val="24"/>
        </w:rPr>
      </w:pPr>
      <w:r>
        <w:rPr>
          <w:rFonts w:ascii="Cambria" w:hAnsi="Cambria"/>
          <w:sz w:val="24"/>
          <w:szCs w:val="24"/>
        </w:rPr>
        <w:t>Students should satisfactorily complete all the curriculum and theses (including graduation design and internship) , and pass all examinations to meet requirements of syllabus. Students should have a comprehensive grasp of basic theory, professional knowledge and the basic skills, and have some preliminary abilities to carry out professional work and scientific research before graduation.</w:t>
      </w:r>
    </w:p>
    <w:p>
      <w:pPr>
        <w:spacing w:line="340" w:lineRule="exact"/>
        <w:ind w:firstLine="480" w:firstLineChars="200"/>
        <w:rPr>
          <w:rFonts w:ascii="Cambria" w:hAnsi="Cambria"/>
          <w:sz w:val="24"/>
          <w:szCs w:val="24"/>
        </w:rPr>
      </w:pPr>
      <w:r>
        <w:rPr>
          <w:rFonts w:ascii="Cambria" w:hAnsi="Cambria"/>
          <w:sz w:val="24"/>
          <w:szCs w:val="24"/>
        </w:rPr>
        <w:t>3.3 Physical quality</w:t>
      </w:r>
    </w:p>
    <w:p>
      <w:pPr>
        <w:spacing w:line="340" w:lineRule="exact"/>
        <w:ind w:firstLine="480" w:firstLineChars="200"/>
        <w:rPr>
          <w:rFonts w:ascii="Cambria" w:hAnsi="Cambria"/>
          <w:sz w:val="24"/>
          <w:szCs w:val="24"/>
        </w:rPr>
      </w:pPr>
      <w:r>
        <w:rPr>
          <w:rFonts w:ascii="Cambria" w:hAnsi="Cambria"/>
          <w:sz w:val="24"/>
          <w:szCs w:val="24"/>
        </w:rPr>
        <w:t>Students should be physically healthy.</w:t>
      </w:r>
    </w:p>
    <w:p>
      <w:pPr>
        <w:spacing w:line="340" w:lineRule="exact"/>
        <w:ind w:firstLine="480" w:firstLineChars="200"/>
        <w:rPr>
          <w:rFonts w:ascii="Cambria" w:hAnsi="Cambria"/>
          <w:sz w:val="24"/>
          <w:szCs w:val="24"/>
        </w:rPr>
      </w:pPr>
      <w:r>
        <w:rPr>
          <w:rFonts w:ascii="Cambria" w:hAnsi="Cambria"/>
          <w:sz w:val="24"/>
          <w:szCs w:val="24"/>
        </w:rPr>
        <w:t xml:space="preserve">  </w:t>
      </w:r>
    </w:p>
    <w:p>
      <w:pPr>
        <w:spacing w:line="340" w:lineRule="exact"/>
        <w:ind w:firstLine="482" w:firstLineChars="200"/>
        <w:rPr>
          <w:rFonts w:ascii="Cambria" w:hAnsi="Cambria"/>
          <w:sz w:val="24"/>
          <w:szCs w:val="24"/>
        </w:rPr>
      </w:pPr>
      <w:r>
        <w:rPr>
          <w:rFonts w:ascii="Cambria" w:hAnsi="Cambria"/>
          <w:b/>
          <w:sz w:val="24"/>
          <w:szCs w:val="24"/>
        </w:rPr>
        <w:t>Article 4</w:t>
      </w:r>
      <w:r>
        <w:rPr>
          <w:rFonts w:ascii="Cambria" w:hAnsi="Cambria"/>
          <w:sz w:val="24"/>
          <w:szCs w:val="24"/>
        </w:rPr>
        <w:t xml:space="preserve"> Students are not eligible for the Bachelors Degree if any of the following situations occur:</w:t>
      </w:r>
    </w:p>
    <w:p>
      <w:pPr>
        <w:spacing w:line="340" w:lineRule="exact"/>
        <w:ind w:firstLine="480" w:firstLineChars="200"/>
        <w:rPr>
          <w:rFonts w:ascii="Cambria" w:hAnsi="Cambria"/>
          <w:sz w:val="24"/>
          <w:szCs w:val="24"/>
        </w:rPr>
      </w:pPr>
      <w:r>
        <w:rPr>
          <w:rFonts w:ascii="Cambria" w:hAnsi="Cambria"/>
          <w:sz w:val="24"/>
          <w:szCs w:val="24"/>
        </w:rPr>
        <w:t xml:space="preserve">4.1 </w:t>
      </w:r>
      <w:r>
        <w:rPr>
          <w:rFonts w:hint="eastAsia" w:ascii="Cambria" w:hAnsi="Cambria"/>
          <w:sz w:val="24"/>
          <w:szCs w:val="24"/>
        </w:rPr>
        <w:t>The student had been punished by demerit marks on record or under observation by school and the penalties have</w:t>
      </w:r>
      <w:r>
        <w:rPr>
          <w:rFonts w:ascii="Cambria" w:hAnsi="Cambria"/>
          <w:sz w:val="24"/>
          <w:szCs w:val="24"/>
        </w:rPr>
        <w:t xml:space="preserve"> </w:t>
      </w:r>
      <w:r>
        <w:rPr>
          <w:rFonts w:hint="eastAsia" w:ascii="Cambria" w:hAnsi="Cambria"/>
          <w:sz w:val="24"/>
          <w:szCs w:val="24"/>
        </w:rPr>
        <w:t>n</w:t>
      </w:r>
      <w:r>
        <w:rPr>
          <w:rFonts w:ascii="Cambria" w:hAnsi="Cambria"/>
          <w:sz w:val="24"/>
          <w:szCs w:val="24"/>
        </w:rPr>
        <w:t>o</w:t>
      </w:r>
      <w:r>
        <w:rPr>
          <w:rFonts w:hint="eastAsia" w:ascii="Cambria" w:hAnsi="Cambria"/>
          <w:sz w:val="24"/>
          <w:szCs w:val="24"/>
        </w:rPr>
        <w:t>t been revoked before graduation.</w:t>
      </w:r>
    </w:p>
    <w:p>
      <w:pPr>
        <w:spacing w:line="340" w:lineRule="exact"/>
        <w:ind w:firstLine="480" w:firstLineChars="200"/>
        <w:rPr>
          <w:rFonts w:ascii="Cambria" w:hAnsi="Cambria"/>
          <w:sz w:val="24"/>
          <w:szCs w:val="24"/>
        </w:rPr>
      </w:pPr>
      <w:r>
        <w:rPr>
          <w:rFonts w:ascii="Cambria" w:hAnsi="Cambria"/>
          <w:sz w:val="24"/>
          <w:szCs w:val="24"/>
        </w:rPr>
        <w:t xml:space="preserve">4.2 </w:t>
      </w:r>
      <w:r>
        <w:rPr>
          <w:rFonts w:hint="eastAsia" w:ascii="Cambria" w:hAnsi="Cambria"/>
          <w:sz w:val="24"/>
          <w:szCs w:val="24"/>
        </w:rPr>
        <w:t xml:space="preserve">The student had been found academic misconduct of </w:t>
      </w:r>
      <w:r>
        <w:rPr>
          <w:rFonts w:ascii="Cambria" w:hAnsi="Cambria"/>
          <w:sz w:val="24"/>
          <w:szCs w:val="24"/>
        </w:rPr>
        <w:t>cheating</w:t>
      </w:r>
      <w:r>
        <w:rPr>
          <w:rFonts w:hint="eastAsia" w:ascii="Cambria" w:hAnsi="Cambria"/>
          <w:sz w:val="24"/>
          <w:szCs w:val="24"/>
        </w:rPr>
        <w:t xml:space="preserve"> and </w:t>
      </w:r>
      <w:r>
        <w:rPr>
          <w:rFonts w:ascii="Cambria" w:hAnsi="Cambria"/>
          <w:sz w:val="24"/>
          <w:szCs w:val="24"/>
        </w:rPr>
        <w:t>plagiarism</w:t>
      </w:r>
      <w:r>
        <w:rPr>
          <w:rFonts w:hint="eastAsia" w:ascii="Cambria" w:hAnsi="Cambria"/>
          <w:sz w:val="24"/>
          <w:szCs w:val="24"/>
        </w:rPr>
        <w:t xml:space="preserve"> during studying in school.</w:t>
      </w:r>
    </w:p>
    <w:p>
      <w:pPr>
        <w:spacing w:line="340" w:lineRule="exact"/>
        <w:ind w:firstLine="480" w:firstLineChars="200"/>
        <w:rPr>
          <w:rFonts w:ascii="Cambria" w:hAnsi="Cambria"/>
          <w:sz w:val="24"/>
          <w:szCs w:val="24"/>
        </w:rPr>
      </w:pPr>
      <w:r>
        <w:rPr>
          <w:rFonts w:ascii="Cambria" w:hAnsi="Cambria"/>
          <w:sz w:val="24"/>
          <w:szCs w:val="24"/>
        </w:rPr>
        <w:t>4.3 The student failed to pass one subject or more.</w:t>
      </w:r>
    </w:p>
    <w:p>
      <w:pPr>
        <w:spacing w:line="340" w:lineRule="exact"/>
        <w:ind w:firstLine="480" w:firstLineChars="200"/>
        <w:rPr>
          <w:rFonts w:ascii="Cambria" w:hAnsi="Cambria"/>
          <w:sz w:val="24"/>
          <w:szCs w:val="24"/>
        </w:rPr>
      </w:pPr>
      <w:r>
        <w:rPr>
          <w:rFonts w:ascii="Cambria" w:hAnsi="Cambria"/>
          <w:sz w:val="24"/>
          <w:szCs w:val="24"/>
        </w:rPr>
        <w:t>4.4 The student failed to pass the theoretical test or practical test of the graduation examination.</w:t>
      </w:r>
    </w:p>
    <w:p>
      <w:pPr>
        <w:spacing w:line="340" w:lineRule="exact"/>
        <w:ind w:firstLine="480" w:firstLineChars="200"/>
        <w:rPr>
          <w:rFonts w:ascii="Cambria" w:hAnsi="Cambria"/>
          <w:sz w:val="24"/>
          <w:szCs w:val="24"/>
        </w:rPr>
      </w:pPr>
      <w:r>
        <w:rPr>
          <w:rFonts w:ascii="Cambria" w:hAnsi="Cambria"/>
          <w:sz w:val="24"/>
          <w:szCs w:val="24"/>
        </w:rPr>
        <w:t>4.5 The student whose fault caused any serious or fatal accident with bad consequences during internship.</w:t>
      </w:r>
    </w:p>
    <w:p>
      <w:pPr>
        <w:spacing w:line="340" w:lineRule="exact"/>
        <w:ind w:firstLine="480" w:firstLineChars="200"/>
        <w:rPr>
          <w:rFonts w:ascii="Cambria"/>
          <w:sz w:val="24"/>
          <w:szCs w:val="24"/>
        </w:rPr>
      </w:pPr>
      <w:r>
        <w:rPr>
          <w:rFonts w:ascii="Cambria" w:hAnsi="Cambria"/>
          <w:sz w:val="24"/>
          <w:szCs w:val="24"/>
        </w:rPr>
        <w:t>4.6</w:t>
      </w:r>
      <w:r>
        <w:rPr>
          <w:rFonts w:hint="eastAsia" w:ascii="Cambria"/>
          <w:sz w:val="24"/>
          <w:szCs w:val="24"/>
        </w:rPr>
        <w:t xml:space="preserve"> </w:t>
      </w:r>
      <w:r>
        <w:rPr>
          <w:rFonts w:ascii="Cambria" w:hAnsi="Cambria"/>
          <w:sz w:val="24"/>
          <w:szCs w:val="24"/>
        </w:rPr>
        <w:t>The student failed to pass HSK</w:t>
      </w:r>
      <w:r>
        <w:rPr>
          <w:rFonts w:hint="eastAsia" w:ascii="Cambria" w:hAnsi="Cambria"/>
          <w:sz w:val="24"/>
          <w:szCs w:val="24"/>
          <w:vertAlign w:val="superscript"/>
        </w:rPr>
        <w:t>*</w:t>
      </w:r>
      <w:r>
        <w:rPr>
          <w:rFonts w:ascii="Cambria" w:hAnsi="Cambria"/>
          <w:sz w:val="24"/>
          <w:szCs w:val="24"/>
          <w:vertAlign w:val="superscript"/>
        </w:rPr>
        <w:t xml:space="preserve"> </w:t>
      </w:r>
      <w:r>
        <w:rPr>
          <w:rFonts w:hint="eastAsia" w:ascii="Cambria" w:hAnsi="Cambria"/>
          <w:sz w:val="24"/>
          <w:szCs w:val="24"/>
        </w:rPr>
        <w:t>level 4.</w:t>
      </w:r>
    </w:p>
    <w:p>
      <w:pPr>
        <w:spacing w:line="340" w:lineRule="exact"/>
        <w:ind w:firstLine="480" w:firstLineChars="200"/>
        <w:rPr>
          <w:rFonts w:ascii="Cambria" w:hAnsi="Cambria"/>
          <w:sz w:val="24"/>
          <w:szCs w:val="24"/>
        </w:rPr>
      </w:pPr>
      <w:r>
        <w:rPr>
          <w:rFonts w:ascii="Cambria" w:hAnsi="Cambria"/>
          <w:sz w:val="24"/>
          <w:szCs w:val="24"/>
        </w:rPr>
        <w:t>4.7 The student whose studying status was completing studyand had not completed the curriculum or syllabus requirements.</w:t>
      </w:r>
    </w:p>
    <w:p>
      <w:pPr>
        <w:spacing w:line="340" w:lineRule="exact"/>
        <w:ind w:firstLine="480" w:firstLineChars="200"/>
        <w:rPr>
          <w:rFonts w:ascii="Cambria" w:hAnsi="Cambria"/>
          <w:sz w:val="24"/>
          <w:szCs w:val="24"/>
        </w:rPr>
      </w:pPr>
    </w:p>
    <w:p>
      <w:pPr>
        <w:spacing w:line="340" w:lineRule="exact"/>
        <w:ind w:firstLine="482" w:firstLineChars="200"/>
        <w:rPr>
          <w:rFonts w:ascii="Cambria" w:hAnsi="Cambria"/>
          <w:sz w:val="24"/>
          <w:szCs w:val="24"/>
        </w:rPr>
      </w:pPr>
      <w:r>
        <w:rPr>
          <w:rFonts w:ascii="Cambria" w:hAnsi="Cambria"/>
          <w:b/>
          <w:sz w:val="24"/>
          <w:szCs w:val="24"/>
        </w:rPr>
        <w:t>Article 5</w:t>
      </w:r>
      <w:r>
        <w:rPr>
          <w:rFonts w:ascii="Cambria" w:hAnsi="Cambria"/>
          <w:sz w:val="24"/>
          <w:szCs w:val="24"/>
        </w:rPr>
        <w:t xml:space="preserve"> </w:t>
      </w:r>
      <w:r>
        <w:rPr>
          <w:rFonts w:hint="eastAsia" w:ascii="Cambria" w:hAnsi="Cambria"/>
          <w:sz w:val="24"/>
          <w:szCs w:val="24"/>
        </w:rPr>
        <w:t xml:space="preserve">The student who had academic misconduct of cheating and plagiarism during studying in school but had been </w:t>
      </w:r>
      <w:r>
        <w:rPr>
          <w:rFonts w:ascii="Cambria" w:hAnsi="Cambria"/>
          <w:sz w:val="24"/>
          <w:szCs w:val="24"/>
        </w:rPr>
        <w:t>corrected</w:t>
      </w:r>
      <w:r>
        <w:rPr>
          <w:rFonts w:hint="eastAsia" w:ascii="Cambria" w:hAnsi="Cambria"/>
          <w:sz w:val="24"/>
          <w:szCs w:val="24"/>
        </w:rPr>
        <w:t xml:space="preserve"> mistakes and made remarkable progress, he/she can be awarded the degree if any of the following situations occur: be commended by written materials from the university or above; be awarded </w:t>
      </w:r>
      <w:r>
        <w:rPr>
          <w:rFonts w:ascii="Cambria" w:hAnsi="Cambria"/>
          <w:sz w:val="24"/>
          <w:szCs w:val="24"/>
        </w:rPr>
        <w:t>scholarship</w:t>
      </w:r>
      <w:r>
        <w:rPr>
          <w:rFonts w:hint="eastAsia" w:ascii="Cambria" w:hAnsi="Cambria"/>
          <w:sz w:val="24"/>
          <w:szCs w:val="24"/>
        </w:rPr>
        <w:t xml:space="preserve"> of SIE or above; SIE will </w:t>
      </w:r>
      <w:r>
        <w:rPr>
          <w:rFonts w:ascii="Cambria" w:hAnsi="Cambria"/>
          <w:sz w:val="24"/>
          <w:szCs w:val="24"/>
        </w:rPr>
        <w:t>submit</w:t>
      </w:r>
      <w:r>
        <w:rPr>
          <w:rFonts w:hint="eastAsia" w:ascii="Cambria" w:hAnsi="Cambria"/>
          <w:sz w:val="24"/>
          <w:szCs w:val="24"/>
        </w:rPr>
        <w:t xml:space="preserve"> </w:t>
      </w:r>
      <w:r>
        <w:rPr>
          <w:rFonts w:ascii="Cambria" w:hAnsi="Cambria"/>
          <w:sz w:val="24"/>
          <w:szCs w:val="24"/>
        </w:rPr>
        <w:t>special</w:t>
      </w:r>
      <w:r>
        <w:rPr>
          <w:rFonts w:hint="eastAsia" w:ascii="Cambria" w:hAnsi="Cambria"/>
          <w:sz w:val="24"/>
          <w:szCs w:val="24"/>
        </w:rPr>
        <w:t xml:space="preserve"> report to Degree Evaluation Sub-c</w:t>
      </w:r>
      <w:r>
        <w:rPr>
          <w:rFonts w:ascii="Cambria" w:hAnsi="Cambria"/>
          <w:sz w:val="24"/>
          <w:szCs w:val="24"/>
        </w:rPr>
        <w:t>ommittee</w:t>
      </w:r>
      <w:r>
        <w:rPr>
          <w:rFonts w:hint="eastAsia" w:ascii="Cambria" w:hAnsi="Cambria"/>
          <w:sz w:val="24"/>
          <w:szCs w:val="24"/>
        </w:rPr>
        <w:t xml:space="preserve"> for deliberation and make a </w:t>
      </w:r>
      <w:r>
        <w:rPr>
          <w:rFonts w:ascii="Cambria" w:hAnsi="Cambria"/>
          <w:sz w:val="24"/>
          <w:szCs w:val="24"/>
        </w:rPr>
        <w:t>decision</w:t>
      </w:r>
      <w:r>
        <w:rPr>
          <w:rFonts w:hint="eastAsia" w:ascii="Cambria" w:hAnsi="Cambria"/>
          <w:sz w:val="24"/>
          <w:szCs w:val="24"/>
        </w:rPr>
        <w:t xml:space="preserve"> whether or not to submit the report to Degree Evaluation Committee of NMU. After a resolution to confer an academic degree has been approved by Degree Evaluation Sub-committee and Degree Evaluation </w:t>
      </w:r>
      <w:r>
        <w:rPr>
          <w:rFonts w:ascii="Cambria" w:hAnsi="Cambria"/>
          <w:sz w:val="24"/>
          <w:szCs w:val="24"/>
        </w:rPr>
        <w:t>Committee</w:t>
      </w:r>
      <w:r>
        <w:rPr>
          <w:rFonts w:hint="eastAsia" w:ascii="Cambria" w:hAnsi="Cambria"/>
          <w:sz w:val="24"/>
          <w:szCs w:val="24"/>
        </w:rPr>
        <w:t xml:space="preserve"> of NMU, the student can be awarded the degree.  </w:t>
      </w:r>
    </w:p>
    <w:p>
      <w:pPr>
        <w:spacing w:line="340" w:lineRule="exact"/>
        <w:ind w:firstLine="480" w:firstLineChars="200"/>
        <w:rPr>
          <w:rFonts w:ascii="Cambria" w:hAnsi="Cambria"/>
          <w:sz w:val="24"/>
          <w:szCs w:val="24"/>
        </w:rPr>
      </w:pPr>
    </w:p>
    <w:p>
      <w:pPr>
        <w:spacing w:line="340" w:lineRule="exact"/>
        <w:ind w:firstLine="482" w:firstLineChars="200"/>
        <w:rPr>
          <w:rFonts w:ascii="Cambria" w:hAnsi="Cambria"/>
          <w:color w:val="FF0000"/>
          <w:sz w:val="24"/>
          <w:szCs w:val="24"/>
        </w:rPr>
      </w:pPr>
      <w:r>
        <w:rPr>
          <w:rFonts w:ascii="Cambria" w:hAnsi="Cambria"/>
          <w:b/>
          <w:sz w:val="24"/>
          <w:szCs w:val="24"/>
        </w:rPr>
        <w:t>Article 6</w:t>
      </w:r>
      <w:r>
        <w:rPr>
          <w:rFonts w:ascii="Cambria" w:hAnsi="Cambria"/>
          <w:sz w:val="24"/>
          <w:szCs w:val="24"/>
        </w:rPr>
        <w:t xml:space="preserve"> Students </w:t>
      </w:r>
      <w:r>
        <w:rPr>
          <w:rFonts w:hint="eastAsia" w:ascii="Cambria" w:hAnsi="Cambria"/>
          <w:sz w:val="24"/>
          <w:szCs w:val="24"/>
        </w:rPr>
        <w:t xml:space="preserve">who are </w:t>
      </w:r>
      <w:r>
        <w:rPr>
          <w:rFonts w:ascii="Cambria" w:hAnsi="Cambria"/>
          <w:sz w:val="24"/>
          <w:szCs w:val="24"/>
        </w:rPr>
        <w:t xml:space="preserve">ineligible for degrees caused by failing to pass the HSK </w:t>
      </w:r>
      <w:r>
        <w:rPr>
          <w:rFonts w:hint="eastAsia" w:ascii="Cambria" w:hAnsi="Cambria"/>
          <w:sz w:val="24"/>
          <w:szCs w:val="24"/>
        </w:rPr>
        <w:t>level</w:t>
      </w:r>
      <w:r>
        <w:rPr>
          <w:rFonts w:ascii="Cambria" w:hAnsi="Cambria"/>
          <w:sz w:val="24"/>
          <w:szCs w:val="24"/>
        </w:rPr>
        <w:t xml:space="preserve"> </w:t>
      </w:r>
      <w:r>
        <w:rPr>
          <w:rFonts w:hint="eastAsia" w:ascii="Cambria" w:hAnsi="Cambria"/>
          <w:sz w:val="24"/>
          <w:szCs w:val="24"/>
        </w:rPr>
        <w:t xml:space="preserve">4 </w:t>
      </w:r>
      <w:r>
        <w:rPr>
          <w:rFonts w:ascii="Cambria" w:hAnsi="Cambria"/>
          <w:sz w:val="24"/>
          <w:szCs w:val="24"/>
        </w:rPr>
        <w:t xml:space="preserve">shall apply for returning to NMU to re-attend HSK within two years </w:t>
      </w:r>
      <w:r>
        <w:rPr>
          <w:rFonts w:hint="eastAsia" w:ascii="Cambria" w:hAnsi="Cambria"/>
          <w:sz w:val="24"/>
          <w:szCs w:val="24"/>
        </w:rPr>
        <w:t>after</w:t>
      </w:r>
      <w:r>
        <w:rPr>
          <w:rFonts w:ascii="Cambria" w:hAnsi="Cambria"/>
          <w:sz w:val="24"/>
          <w:szCs w:val="24"/>
        </w:rPr>
        <w:t xml:space="preserve"> graduation.</w:t>
      </w:r>
      <w:r>
        <w:rPr>
          <w:rFonts w:ascii="Cambria" w:hAnsi="Cambria"/>
          <w:color w:val="FF0000"/>
          <w:sz w:val="24"/>
          <w:szCs w:val="24"/>
        </w:rPr>
        <w:t xml:space="preserve"> </w:t>
      </w:r>
      <w:r>
        <w:rPr>
          <w:rFonts w:ascii="Cambria" w:hAnsi="Cambria"/>
          <w:sz w:val="24"/>
          <w:szCs w:val="24"/>
        </w:rPr>
        <w:t>Having passed HSK, students shall be awarded the Bachelors degree. However, the date of awarding is decided by the Degree Committee of NMU. For any reasons other than HSK, no NMU degrees shall be awarded.</w:t>
      </w:r>
    </w:p>
    <w:p>
      <w:pPr>
        <w:spacing w:line="340" w:lineRule="exact"/>
        <w:ind w:firstLine="480" w:firstLineChars="200"/>
        <w:rPr>
          <w:rFonts w:ascii="Cambria" w:hAnsi="Cambria"/>
          <w:color w:val="FF0000"/>
          <w:sz w:val="24"/>
          <w:szCs w:val="24"/>
        </w:rPr>
      </w:pPr>
      <w:r>
        <w:rPr>
          <w:rFonts w:ascii="Cambria" w:hAnsi="Cambria"/>
          <w:sz w:val="24"/>
          <w:szCs w:val="24"/>
        </w:rPr>
        <w:t xml:space="preserve">  </w:t>
      </w:r>
    </w:p>
    <w:p>
      <w:pPr>
        <w:spacing w:line="340" w:lineRule="exact"/>
        <w:ind w:firstLine="480" w:firstLineChars="200"/>
        <w:rPr>
          <w:rFonts w:ascii="Cambria" w:hAnsi="Cambria"/>
          <w:sz w:val="24"/>
          <w:szCs w:val="24"/>
        </w:rPr>
      </w:pPr>
    </w:p>
    <w:p>
      <w:pPr>
        <w:spacing w:line="340" w:lineRule="exact"/>
        <w:ind w:firstLine="482" w:firstLineChars="200"/>
        <w:rPr>
          <w:rFonts w:ascii="Cambria" w:hAnsi="Cambria"/>
          <w:sz w:val="24"/>
          <w:szCs w:val="24"/>
        </w:rPr>
      </w:pPr>
      <w:r>
        <w:rPr>
          <w:rFonts w:ascii="Cambria" w:hAnsi="Cambria"/>
          <w:b/>
          <w:sz w:val="24"/>
          <w:szCs w:val="24"/>
        </w:rPr>
        <w:t xml:space="preserve">Article 7 </w:t>
      </w:r>
      <w:r>
        <w:rPr>
          <w:rFonts w:ascii="Cambria" w:hAnsi="Cambria"/>
          <w:sz w:val="24"/>
          <w:szCs w:val="24"/>
        </w:rPr>
        <w:t>The procedures of awarding the Bachelors degree are as follows:</w:t>
      </w:r>
    </w:p>
    <w:p>
      <w:pPr>
        <w:spacing w:line="340" w:lineRule="exact"/>
        <w:ind w:firstLine="480" w:firstLineChars="200"/>
        <w:rPr>
          <w:rFonts w:ascii="Cambria" w:hAnsi="Cambria"/>
          <w:sz w:val="24"/>
          <w:szCs w:val="24"/>
        </w:rPr>
      </w:pPr>
      <w:r>
        <w:rPr>
          <w:rFonts w:ascii="Cambria" w:hAnsi="Cambria"/>
          <w:sz w:val="24"/>
          <w:szCs w:val="24"/>
        </w:rPr>
        <w:t>First, the Degree Committee of the School of International Education shall put forward a list of qualified students after checking individual academic records and other supporting materials.</w:t>
      </w:r>
    </w:p>
    <w:p>
      <w:pPr>
        <w:spacing w:line="340" w:lineRule="exact"/>
        <w:ind w:firstLine="480" w:firstLineChars="200"/>
        <w:rPr>
          <w:rFonts w:ascii="Cambria" w:hAnsi="Cambria"/>
          <w:sz w:val="24"/>
          <w:szCs w:val="24"/>
        </w:rPr>
      </w:pPr>
      <w:r>
        <w:rPr>
          <w:rFonts w:ascii="Cambria" w:hAnsi="Cambria"/>
          <w:sz w:val="24"/>
          <w:szCs w:val="24"/>
        </w:rPr>
        <w:t>Second, the Degree Committee of the School of International Education shall report to the Degree Committee of NMU about students who are not eligible for degrees for further consideration.</w:t>
      </w:r>
    </w:p>
    <w:p>
      <w:pPr>
        <w:spacing w:line="340" w:lineRule="exact"/>
        <w:ind w:firstLine="482" w:firstLineChars="200"/>
        <w:rPr>
          <w:rFonts w:ascii="Cambria" w:hAnsi="Cambria"/>
          <w:sz w:val="24"/>
          <w:szCs w:val="24"/>
        </w:rPr>
      </w:pPr>
      <w:r>
        <w:rPr>
          <w:rFonts w:ascii="Cambria" w:hAnsi="Cambria"/>
          <w:b/>
          <w:sz w:val="24"/>
          <w:szCs w:val="24"/>
        </w:rPr>
        <w:t xml:space="preserve"> </w:t>
      </w:r>
      <w:r>
        <w:rPr>
          <w:rFonts w:ascii="Cambria" w:hAnsi="Cambria"/>
          <w:sz w:val="24"/>
          <w:szCs w:val="24"/>
        </w:rPr>
        <w:t xml:space="preserve"> </w:t>
      </w:r>
    </w:p>
    <w:p>
      <w:pPr>
        <w:spacing w:line="340" w:lineRule="exact"/>
        <w:ind w:firstLine="482" w:firstLineChars="200"/>
        <w:rPr>
          <w:rFonts w:ascii="Cambria" w:hAnsi="Cambria"/>
          <w:sz w:val="24"/>
          <w:szCs w:val="24"/>
        </w:rPr>
      </w:pPr>
      <w:r>
        <w:rPr>
          <w:rFonts w:ascii="Cambria" w:hAnsi="Cambria"/>
          <w:b/>
          <w:sz w:val="24"/>
          <w:szCs w:val="24"/>
        </w:rPr>
        <w:t xml:space="preserve">Article 8 </w:t>
      </w:r>
      <w:r>
        <w:rPr>
          <w:rFonts w:ascii="Cambria" w:hAnsi="Cambria"/>
          <w:sz w:val="24"/>
          <w:szCs w:val="24"/>
        </w:rPr>
        <w:t>The Degree Committee of NMU is fully authorized to award degrees to qualified NMU students,</w:t>
      </w:r>
      <w:r>
        <w:rPr>
          <w:rFonts w:hint="eastAsia" w:ascii="Cambria" w:hAnsi="Cambria"/>
          <w:sz w:val="24"/>
          <w:szCs w:val="24"/>
        </w:rPr>
        <w:t xml:space="preserve"> </w:t>
      </w:r>
      <w:r>
        <w:rPr>
          <w:rFonts w:ascii="Cambria" w:hAnsi="Cambria"/>
          <w:sz w:val="24"/>
          <w:szCs w:val="24"/>
        </w:rPr>
        <w:t>and students verified by the Degree Committee of NMU will be awarded degree by NMU.</w:t>
      </w:r>
    </w:p>
    <w:p>
      <w:pPr>
        <w:spacing w:line="340" w:lineRule="exact"/>
        <w:ind w:firstLine="480" w:firstLineChars="200"/>
        <w:rPr>
          <w:rFonts w:ascii="Cambria" w:hAnsi="Cambria"/>
          <w:sz w:val="24"/>
          <w:szCs w:val="24"/>
        </w:rPr>
      </w:pPr>
      <w:r>
        <w:rPr>
          <w:rFonts w:ascii="Cambria" w:hAnsi="Cambria"/>
          <w:sz w:val="24"/>
          <w:szCs w:val="24"/>
        </w:rPr>
        <w:t xml:space="preserve">  </w:t>
      </w:r>
    </w:p>
    <w:p>
      <w:pPr>
        <w:spacing w:line="340" w:lineRule="exact"/>
        <w:ind w:firstLine="482" w:firstLineChars="200"/>
        <w:rPr>
          <w:rFonts w:ascii="Cambria" w:hAnsi="Cambria"/>
          <w:sz w:val="24"/>
          <w:szCs w:val="24"/>
        </w:rPr>
      </w:pPr>
      <w:r>
        <w:rPr>
          <w:rFonts w:ascii="Cambria" w:hAnsi="Cambria"/>
          <w:b/>
          <w:sz w:val="24"/>
          <w:szCs w:val="24"/>
        </w:rPr>
        <w:t>Article</w:t>
      </w:r>
      <w:r>
        <w:rPr>
          <w:rFonts w:hint="eastAsia" w:ascii="Cambria" w:hAnsi="Cambria"/>
          <w:b/>
          <w:sz w:val="24"/>
          <w:szCs w:val="24"/>
        </w:rPr>
        <w:t xml:space="preserve"> 9 </w:t>
      </w:r>
      <w:r>
        <w:rPr>
          <w:rFonts w:ascii="Cambria" w:hAnsi="Cambria"/>
          <w:sz w:val="24"/>
          <w:szCs w:val="24"/>
        </w:rPr>
        <w:t>This regulation is explained by the School of International Education which is entrusted by the Degree Committee of NMU and takes effect on the issue date.</w:t>
      </w:r>
    </w:p>
    <w:p>
      <w:pPr>
        <w:spacing w:line="340" w:lineRule="exact"/>
        <w:ind w:firstLine="420"/>
        <w:rPr>
          <w:rFonts w:ascii="Cambria" w:hAnsi="Cambria"/>
          <w:b/>
          <w:sz w:val="24"/>
          <w:szCs w:val="24"/>
        </w:rPr>
      </w:pPr>
    </w:p>
    <w:p>
      <w:pPr>
        <w:spacing w:line="340" w:lineRule="exact"/>
        <w:ind w:firstLine="480" w:firstLineChars="200"/>
      </w:pPr>
      <w:r>
        <w:rPr>
          <w:rFonts w:hint="eastAsia" w:ascii="Cambria" w:hAnsi="Cambria"/>
          <w:sz w:val="24"/>
          <w:szCs w:val="24"/>
        </w:rPr>
        <w:t>* From January 1,2016, r</w:t>
      </w:r>
      <w:r>
        <w:rPr>
          <w:rFonts w:ascii="Cambria" w:hAnsi="Cambria"/>
          <w:sz w:val="24"/>
          <w:szCs w:val="24"/>
        </w:rPr>
        <w:t>esults of HSK can be approved by SIE only after students attending HSK which organized by NMU</w:t>
      </w:r>
      <w:r>
        <w:rPr>
          <w:rFonts w:hint="eastAsia" w:ascii="Cambria" w:hAnsi="Cambria"/>
          <w:sz w:val="24"/>
          <w:szCs w:val="24"/>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69"/>
    <w:rsid w:val="00045303"/>
    <w:rsid w:val="00055F2B"/>
    <w:rsid w:val="000B2A63"/>
    <w:rsid w:val="000B3AD7"/>
    <w:rsid w:val="000B3F99"/>
    <w:rsid w:val="000F48CA"/>
    <w:rsid w:val="00100C9A"/>
    <w:rsid w:val="001530A9"/>
    <w:rsid w:val="00171D28"/>
    <w:rsid w:val="00181707"/>
    <w:rsid w:val="00257A88"/>
    <w:rsid w:val="00281714"/>
    <w:rsid w:val="00282C59"/>
    <w:rsid w:val="00284E06"/>
    <w:rsid w:val="002A73A6"/>
    <w:rsid w:val="002B7B7A"/>
    <w:rsid w:val="00313129"/>
    <w:rsid w:val="00314C2D"/>
    <w:rsid w:val="003179E8"/>
    <w:rsid w:val="00334312"/>
    <w:rsid w:val="00343F93"/>
    <w:rsid w:val="00345947"/>
    <w:rsid w:val="00372687"/>
    <w:rsid w:val="003D678E"/>
    <w:rsid w:val="00406AEF"/>
    <w:rsid w:val="004741F2"/>
    <w:rsid w:val="00487D69"/>
    <w:rsid w:val="004D702A"/>
    <w:rsid w:val="005009DA"/>
    <w:rsid w:val="00503F16"/>
    <w:rsid w:val="00530AF0"/>
    <w:rsid w:val="00560146"/>
    <w:rsid w:val="00566F88"/>
    <w:rsid w:val="00575561"/>
    <w:rsid w:val="005B6496"/>
    <w:rsid w:val="00624D37"/>
    <w:rsid w:val="0063119B"/>
    <w:rsid w:val="006327D6"/>
    <w:rsid w:val="00652DB9"/>
    <w:rsid w:val="00654B23"/>
    <w:rsid w:val="00663B61"/>
    <w:rsid w:val="00695DD4"/>
    <w:rsid w:val="006E306B"/>
    <w:rsid w:val="006E3902"/>
    <w:rsid w:val="006E3A25"/>
    <w:rsid w:val="00724B9A"/>
    <w:rsid w:val="0073048D"/>
    <w:rsid w:val="00746D34"/>
    <w:rsid w:val="00773841"/>
    <w:rsid w:val="007A4588"/>
    <w:rsid w:val="007C41A8"/>
    <w:rsid w:val="007F0843"/>
    <w:rsid w:val="007F1BA9"/>
    <w:rsid w:val="00821DEE"/>
    <w:rsid w:val="008337AF"/>
    <w:rsid w:val="008402E6"/>
    <w:rsid w:val="00845EC8"/>
    <w:rsid w:val="00856CDB"/>
    <w:rsid w:val="00882A69"/>
    <w:rsid w:val="0088693A"/>
    <w:rsid w:val="008C1E6A"/>
    <w:rsid w:val="008C39D8"/>
    <w:rsid w:val="008E1C18"/>
    <w:rsid w:val="008F0C99"/>
    <w:rsid w:val="0090061C"/>
    <w:rsid w:val="009951F4"/>
    <w:rsid w:val="009C40DE"/>
    <w:rsid w:val="009D0DFE"/>
    <w:rsid w:val="009F68A2"/>
    <w:rsid w:val="00A40F39"/>
    <w:rsid w:val="00A65ABC"/>
    <w:rsid w:val="00A71058"/>
    <w:rsid w:val="00A81234"/>
    <w:rsid w:val="00AB3B2A"/>
    <w:rsid w:val="00AC510F"/>
    <w:rsid w:val="00B509CD"/>
    <w:rsid w:val="00B54FB2"/>
    <w:rsid w:val="00B57E6A"/>
    <w:rsid w:val="00B66F5B"/>
    <w:rsid w:val="00BD534D"/>
    <w:rsid w:val="00BD7848"/>
    <w:rsid w:val="00BE7A15"/>
    <w:rsid w:val="00BF5049"/>
    <w:rsid w:val="00C42E3F"/>
    <w:rsid w:val="00CA2289"/>
    <w:rsid w:val="00CC6185"/>
    <w:rsid w:val="00CF7C62"/>
    <w:rsid w:val="00D35883"/>
    <w:rsid w:val="00D50E4A"/>
    <w:rsid w:val="00D86E58"/>
    <w:rsid w:val="00D918F7"/>
    <w:rsid w:val="00DE77C1"/>
    <w:rsid w:val="00E543DE"/>
    <w:rsid w:val="00E7029F"/>
    <w:rsid w:val="00E76BCD"/>
    <w:rsid w:val="00EC08B6"/>
    <w:rsid w:val="00EC7933"/>
    <w:rsid w:val="00F72056"/>
    <w:rsid w:val="00FB3FE1"/>
    <w:rsid w:val="00FC31ED"/>
    <w:rsid w:val="00FD382E"/>
    <w:rsid w:val="00FE0DAA"/>
    <w:rsid w:val="08025213"/>
    <w:rsid w:val="211C2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njmu</Company>
  <Pages>2</Pages>
  <Words>162</Words>
  <Characters>928</Characters>
  <Lines>7</Lines>
  <Paragraphs>2</Paragraphs>
  <TotalTime>0</TotalTime>
  <ScaleCrop>false</ScaleCrop>
  <LinksUpToDate>false</LinksUpToDate>
  <CharactersWithSpaces>1088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2018-08-31T03:13:00Z</dcterms:created>
  <dc:creator>zhongyi</dc:creator>
  <cp:lastModifiedBy>三火</cp:lastModifiedBy>
  <dcterms:modified xsi:type="dcterms:W3CDTF">2022-04-11T07:15:13Z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7A9612DF219144DE80A087ECDBE12AF5</vt:lpwstr>
  </property>
</Properties>
</file>